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511514" w:rsidRDefault="00511514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640FFA" w:rsidRDefault="00640FF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B154F4" w:rsidRPr="00B154F4" w:rsidRDefault="00B154F4" w:rsidP="00B154F4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Pr="00B154F4">
          <w:rPr>
            <w:rStyle w:val="a3"/>
            <w:rFonts w:ascii="Arial" w:hAnsi="Arial" w:cs="Arial"/>
            <w:i/>
            <w:sz w:val="28"/>
            <w:szCs w:val="28"/>
          </w:rPr>
          <w:t>Минэкономразвития предлагает сократить количество проверок бизнеса.</w:t>
        </w:r>
      </w:hyperlink>
    </w:p>
    <w:p w:rsidR="00B154F4" w:rsidRPr="00B154F4" w:rsidRDefault="00B154F4" w:rsidP="00B154F4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B154F4">
          <w:rPr>
            <w:rStyle w:val="a3"/>
            <w:rFonts w:ascii="Arial" w:hAnsi="Arial" w:cs="Arial"/>
            <w:i/>
            <w:sz w:val="28"/>
            <w:szCs w:val="28"/>
          </w:rPr>
          <w:t>Костромская область отмечена в мониторинге по проведению оценки регулирующего взаимодействия за 1 полугодие 2016 года.</w:t>
        </w:r>
      </w:hyperlink>
    </w:p>
    <w:p w:rsidR="00640FFA" w:rsidRPr="00B154F4" w:rsidRDefault="00B154F4" w:rsidP="00B154F4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B154F4">
          <w:rPr>
            <w:rStyle w:val="a3"/>
            <w:rFonts w:ascii="Arial" w:hAnsi="Arial" w:cs="Arial"/>
            <w:i/>
            <w:sz w:val="28"/>
            <w:szCs w:val="28"/>
          </w:rPr>
          <w:t>Сервис для людей. Можем ли мы не проиграть мировую гонку инноваций?</w:t>
        </w:r>
      </w:hyperlink>
    </w:p>
    <w:p w:rsidR="00640FFA" w:rsidRDefault="00640FF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9A327E" w:rsidRDefault="009A327E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392016" w:rsidRPr="00392016" w:rsidRDefault="00392016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9" w:history="1">
        <w:r w:rsidRPr="00392016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№1 «Основы системного подхода»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23 июля 2016 г.</w:t>
      </w:r>
    </w:p>
    <w:p w:rsidR="008D1746" w:rsidRPr="009A327E" w:rsidRDefault="00392016" w:rsidP="009A327E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0" w:history="1">
        <w:r w:rsidRPr="009A327E">
          <w:rPr>
            <w:rStyle w:val="a3"/>
            <w:rFonts w:ascii="Arial" w:hAnsi="Arial" w:cs="Arial"/>
            <w:i/>
            <w:sz w:val="28"/>
            <w:szCs w:val="28"/>
          </w:rPr>
          <w:t>G</w:t>
        </w:r>
        <w:r w:rsidR="009A327E">
          <w:rPr>
            <w:rStyle w:val="a3"/>
            <w:rFonts w:ascii="Arial" w:hAnsi="Arial" w:cs="Arial"/>
            <w:i/>
            <w:sz w:val="28"/>
            <w:szCs w:val="28"/>
          </w:rPr>
          <w:t xml:space="preserve">EN3’S METHODOLOGY — МЕТОДОЛОГИЯ </w:t>
        </w:r>
        <w:r w:rsidRPr="009A327E">
          <w:rPr>
            <w:rStyle w:val="a3"/>
            <w:rFonts w:ascii="Arial" w:hAnsi="Arial" w:cs="Arial"/>
            <w:i/>
            <w:sz w:val="28"/>
            <w:szCs w:val="28"/>
          </w:rPr>
          <w:t>ИННОВАЦИОННОГО ПРОЕКТИРОВАНИЯ</w:t>
        </w:r>
      </w:hyperlink>
      <w:r w:rsidR="009A327E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332AC5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1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332AC5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Default="007B2387" w:rsidP="007B2387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2387" w:rsidRPr="007B2387" w:rsidRDefault="00332AC5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6"/>
  </w:num>
  <w:num w:numId="4">
    <w:abstractNumId w:val="8"/>
  </w:num>
  <w:num w:numId="5">
    <w:abstractNumId w:val="17"/>
  </w:num>
  <w:num w:numId="6">
    <w:abstractNumId w:val="12"/>
  </w:num>
  <w:num w:numId="7">
    <w:abstractNumId w:val="38"/>
  </w:num>
  <w:num w:numId="8">
    <w:abstractNumId w:val="6"/>
  </w:num>
  <w:num w:numId="9">
    <w:abstractNumId w:val="14"/>
  </w:num>
  <w:num w:numId="10">
    <w:abstractNumId w:val="29"/>
  </w:num>
  <w:num w:numId="11">
    <w:abstractNumId w:val="37"/>
  </w:num>
  <w:num w:numId="12">
    <w:abstractNumId w:val="22"/>
  </w:num>
  <w:num w:numId="13">
    <w:abstractNumId w:val="34"/>
  </w:num>
  <w:num w:numId="14">
    <w:abstractNumId w:val="40"/>
  </w:num>
  <w:num w:numId="15">
    <w:abstractNumId w:val="15"/>
  </w:num>
  <w:num w:numId="16">
    <w:abstractNumId w:val="33"/>
  </w:num>
  <w:num w:numId="17">
    <w:abstractNumId w:val="32"/>
  </w:num>
  <w:num w:numId="18">
    <w:abstractNumId w:val="26"/>
  </w:num>
  <w:num w:numId="19">
    <w:abstractNumId w:val="0"/>
  </w:num>
  <w:num w:numId="20">
    <w:abstractNumId w:val="27"/>
  </w:num>
  <w:num w:numId="21">
    <w:abstractNumId w:val="23"/>
  </w:num>
  <w:num w:numId="22">
    <w:abstractNumId w:val="24"/>
  </w:num>
  <w:num w:numId="23">
    <w:abstractNumId w:val="4"/>
  </w:num>
  <w:num w:numId="24">
    <w:abstractNumId w:val="35"/>
  </w:num>
  <w:num w:numId="25">
    <w:abstractNumId w:val="21"/>
  </w:num>
  <w:num w:numId="26">
    <w:abstractNumId w:val="28"/>
  </w:num>
  <w:num w:numId="27">
    <w:abstractNumId w:val="31"/>
  </w:num>
  <w:num w:numId="28">
    <w:abstractNumId w:val="2"/>
  </w:num>
  <w:num w:numId="29">
    <w:abstractNumId w:val="19"/>
  </w:num>
  <w:num w:numId="30">
    <w:abstractNumId w:val="16"/>
  </w:num>
  <w:num w:numId="31">
    <w:abstractNumId w:val="3"/>
  </w:num>
  <w:num w:numId="32">
    <w:abstractNumId w:val="13"/>
  </w:num>
  <w:num w:numId="33">
    <w:abstractNumId w:val="30"/>
  </w:num>
  <w:num w:numId="34">
    <w:abstractNumId w:val="9"/>
  </w:num>
  <w:num w:numId="35">
    <w:abstractNumId w:val="10"/>
  </w:num>
  <w:num w:numId="36">
    <w:abstractNumId w:val="41"/>
  </w:num>
  <w:num w:numId="37">
    <w:abstractNumId w:val="7"/>
  </w:num>
  <w:num w:numId="38">
    <w:abstractNumId w:val="39"/>
  </w:num>
  <w:num w:numId="39">
    <w:abstractNumId w:val="25"/>
  </w:num>
  <w:num w:numId="40">
    <w:abstractNumId w:val="20"/>
  </w:num>
  <w:num w:numId="41">
    <w:abstractNumId w:val="18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736B3"/>
    <w:rsid w:val="00292954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F4FE4"/>
    <w:rsid w:val="00501A0C"/>
    <w:rsid w:val="005036DC"/>
    <w:rsid w:val="00511514"/>
    <w:rsid w:val="00514CB6"/>
    <w:rsid w:val="00527044"/>
    <w:rsid w:val="0053260D"/>
    <w:rsid w:val="005415CE"/>
    <w:rsid w:val="00555071"/>
    <w:rsid w:val="00583AA6"/>
    <w:rsid w:val="00585B0A"/>
    <w:rsid w:val="00590AF3"/>
    <w:rsid w:val="005B16F7"/>
    <w:rsid w:val="005C33CC"/>
    <w:rsid w:val="005C3A6E"/>
    <w:rsid w:val="005C544D"/>
    <w:rsid w:val="005F3B7B"/>
    <w:rsid w:val="00603194"/>
    <w:rsid w:val="00640915"/>
    <w:rsid w:val="00640FFA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73AF"/>
    <w:rsid w:val="00901603"/>
    <w:rsid w:val="0094168F"/>
    <w:rsid w:val="00984F5E"/>
    <w:rsid w:val="009A327E"/>
    <w:rsid w:val="009C5E83"/>
    <w:rsid w:val="009E1A5F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682A"/>
    <w:rsid w:val="00B44A58"/>
    <w:rsid w:val="00B51B7E"/>
    <w:rsid w:val="00B72DC9"/>
    <w:rsid w:val="00BA0C0A"/>
    <w:rsid w:val="00BA3CC0"/>
    <w:rsid w:val="00BB6478"/>
    <w:rsid w:val="00BC322F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B60C3"/>
    <w:rsid w:val="00CE6CFF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304D9"/>
    <w:rsid w:val="00E30B26"/>
    <w:rsid w:val="00E36D23"/>
    <w:rsid w:val="00E5407B"/>
    <w:rsid w:val="00E715B5"/>
    <w:rsid w:val="00E77CD4"/>
    <w:rsid w:val="00EB05FB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869" TargetMode="External"/><Relationship Id="rId13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868" TargetMode="External"/><Relationship Id="rId1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863" TargetMode="External"/><Relationship Id="rId11" Type="http://schemas.openxmlformats.org/officeDocument/2006/relationships/hyperlink" Target="https://www.facebook.com/system.school.ru/?ref=aymt_homepage_panel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ystem-school.ru/gen3vs-methodology-metodologiya-innovatsionnogo-proektir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-school.ru/event/bazovy-kurs-kak-staty-sistemnm-trening-v1-osnov-sistemnogo-podhoda-2016-07-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2016-07-11T09:28:00Z</dcterms:created>
  <dcterms:modified xsi:type="dcterms:W3CDTF">2016-07-11T09:39:00Z</dcterms:modified>
</cp:coreProperties>
</file>